
<file path=[Content_Types].xml><?xml version="1.0" encoding="utf-8"?>
<Types xmlns="http://schemas.openxmlformats.org/package/2006/content-types">
  <Default ContentType="image/jpeg" Extension="jpeg"/>
  <Default ContentType="application/vnd.openxmlformats-officedocument.obfuscatedFont" Extension="odttf"/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settings+xml" PartName="/word/settings.xml"/>
</Types>
</file>

<file path=_rels/.rels><?xml version="1.0" encoding="UTF-8" standalone="yes"?><Relationships xmlns="http://schemas.openxmlformats.org/package/2006/relationships"><Relationship Id="rId1" Target="word/document.xml" Type="http://schemas.openxmlformats.org/officeDocument/2006/relationships/officeDocument"/><Relationship Id="rId2" Target="docProps/app.xml" Type="http://schemas.openxmlformats.org/officeDocument/2006/relationships/extended-properties"/><Relationship Id="rId3" Target="docProps/core.xml" Type="http://schemas.openxmlformats.org/package/2006/relationships/metadata/core-properties"/></Relationships>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>
  <w:body>
    <w:p>
      <w:pPr>
        <w:spacing w:after="120" w:before="120"/>
        <w:jc w:val="center"/>
      </w:pPr>
      <w:r>
        <w:drawing>
          <wp:inline>
            <wp:extent cx="5734050" cy="1720215"/>
            <wp:docPr id="0" name="Drawing 0" descr="1b5ff1320-75b8-4390-8d0f-ae0d80eb953d.png"/>
            <wp:cNvGraphicFramePr>
              <a:graphicFrameLocks noChangeAspect="true"/>
            </wp:cNvGraphicFramePr>
            <a:graphic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1b5ff1320-75b8-4390-8d0f-ae0d80eb953d.png"/>
                    <pic:cNvPicPr>
                      <a:picLocks noChangeAspect="true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1720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120" w:before="120" w:line="336" w:lineRule="auto"/>
        <w:ind w:firstLine="0" w:start="0"/>
        <w:jc w:val="start"/>
      </w:pPr>
      <w:r>
        <w:rPr>
          <w:rFonts w:ascii="Canva Sans Bold" w:hAnsi="Canva Sans Bold" w:cs="Canva Sans Bold" w:eastAsia="Canva Sans Bold"/>
          <w:b/>
          <w:bCs/>
          <w:color w:val="000000"/>
          <w:sz w:val="24"/>
          <w:szCs w:val="24"/>
        </w:rPr>
        <w:t xml:space="preserve">
</w:t>
      </w:r>
    </w:p>
    <w:tbl>
      <w:tblPr>
        <w:tblW w:w="9030" w:type="dxa"/>
        <w:tblBorders>
          <w:top w:val="none" w:color="dbdbdb" w:sz="0"/>
          <w:start w:color="dbdbdb" w:sz="0" w:val="none"/>
          <w:left w:val="single"/>
          <w:bottom w:val="none" w:color="dbdbdb" w:sz="0"/>
          <w:end w:color="dbdbdb" w:sz="0" w:val="none"/>
          <w:right w:val="single"/>
          <w:insideH w:val="none" w:color="dbdbdb" w:sz="0"/>
          <w:insideV w:val="none" w:color="dbdbdb" w:sz="0"/>
        </w:tblBorders>
      </w:tblPr>
      <w:tblGrid>
        <w:gridCol w:w="2257"/>
        <w:gridCol w:w="2257"/>
        <w:gridCol w:w="2257"/>
        <w:gridCol w:w="2257"/>
      </w:tblGrid>
      <w:tr>
        <w:tc>
          <w:tcPr>
            <w:tcW w:w="2257" w:type="dxa"/>
            <w:tcBorders>
              <w:top w:color="6045fc" w:sz="0" w:val="none"/>
              <w:bottom w:color="ff4c00" w:sz="30" w:val="single"/>
            </w:tcBorders>
            <w:tcMar>
              <w:top w:w="75"/>
              <w:start w:w="75"/>
              <w:bottom w:w="75"/>
              <w:end w:w="75"/>
            </w:tcMar>
          </w:tcPr>
          <w:p>
            <w:pPr>
              <w:spacing w:after="120" w:before="120"/>
              <w:jc w:val="center"/>
            </w:pPr>
            <w:r>
              <w:drawing>
                <wp:inline>
                  <wp:extent cx="1337945" cy="1811496"/>
                  <wp:docPr id="1" name="Drawing 1" descr="ffeb2784cb2927dbcbe10f7886248f83.jpg"/>
                  <wp:cNvGraphicFramePr>
                    <a:graphicFrameLocks noChangeAspect="true"/>
                  </wp:cNvGraphicFramePr>
                  <a:graphic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feb2784cb2927dbcbe10f7886248f83.jpg"/>
                          <pic:cNvPicPr>
                            <a:picLocks noChangeAspect="true"/>
                          </pic:cNvPicPr>
                        </pic:nvPicPr>
                        <pic:blipFill>
                          <a:blip r:embed="rId4"/>
                          <a:srcRect l="0" t="2017" r="0" b="4259"/>
                          <a:stretch>
                            <a:fillRect/>
                          </a:stretch>
                        </pic:blipFill>
                        <pic:spPr>
                          <a:xfrm flipH="false" flipV="false">
                            <a:off x="0" y="0"/>
                            <a:ext cx="1337945" cy="1811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after="120" w:before="120" w:line="336" w:lineRule="auto"/>
              <w:ind w:firstLine="0" w:start="0"/>
              <w:jc w:val="start"/>
            </w:pPr>
            <w:r>
              <w:rPr>
                <w:rFonts w:ascii="Canva Sans" w:hAnsi="Canva Sans" w:cs="Canva Sans" w:eastAsia="Canva Sans"/>
                <w:color w:val="000000"/>
                <w:sz w:val="24"/>
                <w:szCs w:val="24"/>
              </w:rPr>
              <w:t xml:space="preserve">
</w:t>
            </w:r>
          </w:p>
        </w:tc>
        <w:tc>
          <w:tcPr>
            <w:tcW w:w="2257" w:type="dxa"/>
            <w:tcBorders>
              <w:top w:color="6045fc" w:sz="0" w:val="none"/>
              <w:bottom w:color="ff4c00" w:sz="30" w:val="single"/>
            </w:tcBorders>
            <w:tcMar>
              <w:top w:w="75"/>
              <w:start w:w="75"/>
              <w:bottom w:w="75"/>
              <w:end w:w="75"/>
            </w:tcMar>
          </w:tcPr>
          <w:p>
            <w:pPr>
              <w:spacing w:after="120" w:before="120"/>
              <w:jc w:val="center"/>
            </w:pPr>
            <w:r>
              <w:drawing>
                <wp:inline>
                  <wp:extent cx="1337945" cy="1757723"/>
                  <wp:docPr id="4" name="Drawing 4" descr="93588397702f235a2e2b2b87afbe3ecf.jpg"/>
                  <wp:cNvGraphicFramePr>
                    <a:graphicFrameLocks noChangeAspect="true"/>
                  </wp:cNvGraphicFramePr>
                  <a:graphic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93588397702f235a2e2b2b87afbe3ecf.jpg"/>
                          <pic:cNvPicPr>
                            <a:picLocks noChangeAspect="true"/>
                          </pic:cNvPicPr>
                        </pic:nvPicPr>
                        <pic:blipFill>
                          <a:blip r:embed="rId7"/>
                          <a:srcRect l="25767" t="0" r="17143" b="0"/>
                          <a:stretch>
                            <a:fillRect/>
                          </a:stretch>
                        </pic:blipFill>
                        <pic:spPr>
                          <a:xfrm flipH="false" flipV="false">
                            <a:off x="0" y="0"/>
                            <a:ext cx="1337945" cy="17577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after="120" w:before="120" w:line="336" w:lineRule="auto"/>
              <w:ind w:firstLine="0" w:start="0"/>
              <w:jc w:val="start"/>
            </w:pPr>
            <w:r>
              <w:rPr>
                <w:rFonts w:ascii="Canva Sans" w:hAnsi="Canva Sans" w:cs="Canva Sans" w:eastAsia="Canva Sans"/>
                <w:color w:val="000000"/>
                <w:sz w:val="24"/>
                <w:szCs w:val="24"/>
              </w:rPr>
              <w:t xml:space="preserve">
</w:t>
            </w:r>
          </w:p>
        </w:tc>
        <w:tc>
          <w:tcPr>
            <w:tcW w:w="2257" w:type="dxa"/>
            <w:tcBorders>
              <w:top w:color="6045fc" w:sz="0" w:val="none"/>
              <w:bottom w:color="ff4c00" w:sz="30" w:val="single"/>
            </w:tcBorders>
            <w:tcMar>
              <w:top w:w="75"/>
              <w:start w:w="75"/>
              <w:bottom w:w="75"/>
              <w:end w:w="75"/>
            </w:tcMar>
          </w:tcPr>
          <w:p>
            <w:pPr>
              <w:spacing w:after="120" w:before="120"/>
              <w:jc w:val="center"/>
            </w:pPr>
            <w:r>
              <w:drawing>
                <wp:inline>
                  <wp:extent cx="1337945" cy="1791513"/>
                  <wp:docPr id="3" name="Drawing 3" descr="4e01b1b0b0c59d741ecd470f4feca699.jpg"/>
                  <wp:cNvGraphicFramePr>
                    <a:graphicFrameLocks noChangeAspect="true"/>
                  </wp:cNvGraphicFramePr>
                  <a:graphic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4e01b1b0b0c59d741ecd470f4feca699.jpg"/>
                          <pic:cNvPicPr>
                            <a:picLocks noChangeAspect="true"/>
                          </pic:cNvPicPr>
                        </pic:nvPicPr>
                        <pic:blipFill>
                          <a:blip r:embed="rId6"/>
                          <a:srcRect l="5491" t="10604" r="5491" b="0"/>
                          <a:stretch>
                            <a:fillRect/>
                          </a:stretch>
                        </pic:blipFill>
                        <pic:spPr>
                          <a:xfrm flipH="false" flipV="false">
                            <a:off x="0" y="0"/>
                            <a:ext cx="1337945" cy="17915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after="120" w:before="120" w:line="336" w:lineRule="auto"/>
              <w:ind w:firstLine="0" w:start="0"/>
              <w:jc w:val="start"/>
            </w:pPr>
            <w:r>
              <w:rPr>
                <w:rFonts w:ascii="Canva Sans" w:hAnsi="Canva Sans" w:cs="Canva Sans" w:eastAsia="Canva Sans"/>
                <w:color w:val="000000"/>
                <w:sz w:val="24"/>
                <w:szCs w:val="24"/>
              </w:rPr>
              <w:t xml:space="preserve">
</w:t>
            </w:r>
          </w:p>
        </w:tc>
        <w:tc>
          <w:tcPr>
            <w:tcW w:w="2257" w:type="dxa"/>
            <w:tcBorders>
              <w:top w:color="6045fc" w:sz="0" w:val="none"/>
              <w:bottom w:color="ff4c00" w:sz="30" w:val="single"/>
            </w:tcBorders>
            <w:tcMar>
              <w:top w:w="75"/>
              <w:start w:w="75"/>
              <w:bottom w:w="75"/>
              <w:end w:w="75"/>
            </w:tcMar>
          </w:tcPr>
          <w:p>
            <w:pPr>
              <w:spacing w:after="120" w:before="120"/>
              <w:jc w:val="center"/>
            </w:pPr>
            <w:r>
              <w:drawing>
                <wp:inline>
                  <wp:extent cx="1337945" cy="1821426"/>
                  <wp:docPr id="2" name="Drawing 2" descr="1326bd52a740e66aab1bf637f3080ca6.jpg"/>
                  <wp:cNvGraphicFramePr>
                    <a:graphicFrameLocks noChangeAspect="true"/>
                  </wp:cNvGraphicFramePr>
                  <a:graphic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1326bd52a740e66aab1bf637f3080ca6.jpg"/>
                          <pic:cNvPicPr>
                            <a:picLocks noChangeAspect="true"/>
                          </pic:cNvPicPr>
                        </pic:nvPicPr>
                        <pic:blipFill>
                          <a:blip r:embed="rId5"/>
                          <a:srcRect l="10679" t="0" r="15437" b="24563"/>
                          <a:stretch>
                            <a:fillRect/>
                          </a:stretch>
                        </pic:blipFill>
                        <pic:spPr>
                          <a:xfrm flipH="false" flipV="false">
                            <a:off x="0" y="0"/>
                            <a:ext cx="1337945" cy="1821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after="120" w:before="120" w:line="336" w:lineRule="auto"/>
              <w:ind w:firstLine="0" w:start="0"/>
              <w:jc w:val="start"/>
            </w:pPr>
            <w:r>
              <w:rPr>
                <w:rFonts w:ascii="Canva Sans" w:hAnsi="Canva Sans" w:cs="Canva Sans" w:eastAsia="Canva Sans"/>
                <w:color w:val="000000"/>
                <w:sz w:val="24"/>
                <w:szCs w:val="24"/>
              </w:rPr>
              <w:t xml:space="preserve">
</w:t>
            </w:r>
          </w:p>
        </w:tc>
      </w:tr>
    </w:tbl>
    <w:p>
      <w:pPr>
        <w:spacing w:after="120" w:before="120" w:line="336" w:lineRule="auto"/>
        <w:ind w:firstLine="0" w:start="0"/>
        <w:jc w:val="start"/>
      </w:pPr>
      <w:r>
        <w:rPr>
          <w:rFonts w:ascii="Breul Grotesk Bold" w:hAnsi="Breul Grotesk Bold" w:cs="Breul Grotesk Bold" w:eastAsia="Breul Grotesk Bold"/>
          <w:b/>
          <w:bCs/>
          <w:color w:val="000000"/>
          <w:sz w:val="22"/>
          <w:szCs w:val="22"/>
        </w:rPr>
        <w:t xml:space="preserve">Hoşhaber İlkokulu 2024-2025 eğitim öğretim yılı boyunca yürütülen iki yaratıcı projeyi başarıyla tamamladı: Creative Hands Workshop ve Ritimle Öğreniyorum. Hem ulusal hem de uluslararası ortaklarla gerçekleştirilen bu projeler, öğrencilere farklı kültürlerle tanışma, iş birliği yapma ve birlikte üretme deneyimi sundu.
</w:t>
      </w:r>
    </w:p>
    <w:p>
      <w:pPr>
        <w:spacing w:after="120" w:before="120" w:line="336" w:lineRule="auto"/>
        <w:ind w:firstLine="0" w:start="0"/>
        <w:jc w:val="start"/>
      </w:pPr>
      <w:r>
        <w:rPr>
          <w:rFonts w:ascii="Breul Grotesk Bold" w:hAnsi="Breul Grotesk Bold" w:cs="Breul Grotesk Bold" w:eastAsia="Breul Grotesk Bold"/>
          <w:b/>
          <w:bCs/>
          <w:color w:val="000000"/>
          <w:sz w:val="22"/>
          <w:szCs w:val="22"/>
        </w:rPr>
        <w:t xml:space="preserve">Her iki projede görev alan öğretmenler, öğrencilerin bu süreci verimli ve keyifli bir şekilde geçirmeleri için rehberlik etti. 
</w:t>
      </w:r>
    </w:p>
    <w:p>
      <w:pPr>
        <w:spacing w:after="120" w:before="120" w:line="336" w:lineRule="auto"/>
        <w:ind w:firstLine="0" w:start="0"/>
        <w:jc w:val="start"/>
      </w:pPr>
      <w:r>
        <w:rPr>
          <w:rFonts w:ascii="Breul Grotesk Bold" w:hAnsi="Breul Grotesk Bold" w:cs="Breul Grotesk Bold" w:eastAsia="Breul Grotesk Bold"/>
          <w:b/>
          <w:bCs/>
          <w:color w:val="000000"/>
          <w:sz w:val="22"/>
          <w:szCs w:val="22"/>
        </w:rPr>
        <w:t xml:space="preserve"> Projelerin sonunda düzenlenen sertifika töreniyle, projeleri yürüten Merve BAYRAM ve Büşra TATLI öğretmenlerimizle birlikte projede yer alan öğrencilerimize okul müdürü Yakup KUTLUAY tarafından katılım belgeleri takdim edildi.
</w:t>
      </w:r>
    </w:p>
    <w:p>
      <w:pPr>
        <w:spacing w:after="120" w:before="120" w:line="336" w:lineRule="auto"/>
        <w:ind w:firstLine="0" w:start="0"/>
        <w:jc w:val="start"/>
      </w:pPr>
      <w:r>
        <w:rPr>
          <w:rFonts w:ascii="Breul Grotesk Bold" w:hAnsi="Breul Grotesk Bold" w:cs="Breul Grotesk Bold" w:eastAsia="Breul Grotesk Bold"/>
          <w:b/>
          <w:bCs/>
          <w:color w:val="000000"/>
          <w:sz w:val="22"/>
          <w:szCs w:val="22"/>
        </w:rPr>
        <w:t xml:space="preserve"> Okul yönetimi, projelerin öğrencilere yalnızca akademik değil, sosyal ve kültürel açıdan da katkı sağladığını vurgularken, bu tür uluslararası iş birliklerine önümüzdeki dönemlerde de yer verileceğini açıkladı.</w:t>
      </w:r>
      <w:r>
        <w:rPr>
          <w:rFonts w:ascii="Breul Grotesk Bold" w:hAnsi="Breul Grotesk Bold" w:cs="Breul Grotesk Bold" w:eastAsia="Breul Grotesk Bold"/>
          <w:b/>
          <w:bCs/>
          <w:color w:val="000000"/>
          <w:sz w:val="22"/>
          <w:szCs w:val="22"/>
        </w:rPr>
        <w:t xml:space="preserve">
</w:t>
      </w:r>
    </w:p>
    <w:tbl>
      <w:tblPr>
        <w:tblW w:w="11040" w:type="dxa"/>
        <w:tblInd w:w="-1005" w:type="dxa"/>
        <w:tblBorders>
          <w:top w:val="none" w:color="dbdbdb" w:sz="0"/>
          <w:start w:color="dbdbdb" w:sz="0" w:val="none"/>
          <w:left w:val="single"/>
          <w:bottom w:val="none" w:color="dbdbdb" w:sz="0"/>
          <w:end w:color="dbdbdb" w:sz="0" w:val="none"/>
          <w:right w:val="single"/>
          <w:insideH w:val="none" w:color="dbdbdb" w:sz="0"/>
          <w:insideV w:val="none" w:color="dbdbdb" w:sz="0"/>
        </w:tblBorders>
      </w:tblPr>
      <w:tblGrid>
        <w:gridCol w:w="5520"/>
        <w:gridCol w:w="5520"/>
      </w:tblGrid>
      <w:tr>
        <w:tc>
          <w:tcPr>
            <w:tcW w:w="5520" w:type="dxa"/>
            <w:tcMar>
              <w:top w:w="0"/>
              <w:start w:w="0"/>
              <w:bottom w:w="0"/>
              <w:end w:w="0"/>
            </w:tcMar>
          </w:tcPr>
          <w:p>
            <w:pPr>
              <w:spacing w:after="120" w:before="120"/>
              <w:jc w:val="center"/>
            </w:pPr>
            <w:r>
              <w:drawing>
                <wp:inline>
                  <wp:extent cx="1491010" cy="2689651"/>
                  <wp:docPr id="5" name="Drawing 5" descr="c0aac234f1d44e4e051f29ba9c4c552a.jpg"/>
                  <wp:cNvGraphicFramePr>
                    <a:graphicFrameLocks noChangeAspect="true"/>
                  </wp:cNvGraphicFramePr>
                  <a:graphic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0aac234f1d44e4e051f29ba9c4c552a.jpg"/>
                          <pic:cNvPicPr>
                            <a:picLocks noChangeAspect="true"/>
                          </pic:cNvPicPr>
                        </pic:nvPicPr>
                        <pic:blipFill>
                          <a:blip r:embed="rId8"/>
                          <a:srcRect l="724" t="0" r="724" b="0"/>
                          <a:stretch>
                            <a:fillRect/>
                          </a:stretch>
                        </pic:blipFill>
                        <pic:spPr>
                          <a:xfrm flipH="false" flipV="false">
                            <a:off x="0" y="0"/>
                            <a:ext cx="1491010" cy="26896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after="120" w:before="120" w:line="336" w:lineRule="auto"/>
              <w:ind w:firstLine="0" w:start="0"/>
              <w:jc w:val="start"/>
            </w:pPr>
            <w:r>
              <w:rPr>
                <w:rFonts w:ascii="Breul Grotesk Bold" w:hAnsi="Breul Grotesk Bold" w:cs="Breul Grotesk Bold" w:eastAsia="Breul Grotesk Bold"/>
                <w:b/>
                <w:bCs/>
                <w:color w:val="000000"/>
                <w:sz w:val="22"/>
                <w:szCs w:val="22"/>
              </w:rPr>
              <w:t xml:space="preserve">Bitki Yetiştirme-Minik Ellerle Doğaya Dokunuş (Creative Hands Workshop Projesi)
</w:t>
            </w:r>
          </w:p>
        </w:tc>
        <w:tc>
          <w:tcPr>
            <w:tcW w:w="5520" w:type="dxa"/>
            <w:tcMar>
              <w:top w:w="0"/>
              <w:start w:w="0"/>
              <w:bottom w:w="0"/>
              <w:end w:w="0"/>
            </w:tcMar>
          </w:tcPr>
          <w:p>
            <w:pPr>
              <w:spacing w:after="120" w:before="120"/>
              <w:jc w:val="center"/>
            </w:pPr>
            <w:r>
              <w:drawing>
                <wp:inline>
                  <wp:extent cx="1495755" cy="2659120"/>
                  <wp:docPr id="6" name="Drawing 6" descr="d1e8931e4d3ef18023b7b8a318384b18.jpg"/>
                  <wp:cNvGraphicFramePr>
                    <a:graphicFrameLocks noChangeAspect="true"/>
                  </wp:cNvGraphicFramePr>
                  <a:graphic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1e8931e4d3ef18023b7b8a318384b18.jpg"/>
                          <pic:cNvPicPr>
                            <a:picLocks noChangeAspect="true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 flipH="false" flipV="false">
                            <a:off x="0" y="0"/>
                            <a:ext cx="1495755" cy="2659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after="120" w:before="120" w:line="336" w:lineRule="auto"/>
              <w:ind w:firstLine="0" w:start="0"/>
              <w:jc w:val="start"/>
            </w:pPr>
            <w:r>
              <w:rPr>
                <w:rFonts w:ascii="Breul Grotesk Bold" w:hAnsi="Breul Grotesk Bold" w:cs="Breul Grotesk Bold" w:eastAsia="Breul Grotesk Bold"/>
                <w:b/>
                <w:bCs/>
                <w:color w:val="000000"/>
                <w:sz w:val="22"/>
                <w:szCs w:val="22"/>
              </w:rPr>
              <w:t xml:space="preserve">Anneler Gününe Renkli Dokunuş-Afiş Boyama Etkinliği (Creative Hands Workshop Projesi)
</w:t>
            </w:r>
          </w:p>
        </w:tc>
      </w:tr>
    </w:tbl>
    <w:p>
      <w:pPr>
        <w:spacing w:after="120" w:before="120" w:line="336" w:lineRule="auto"/>
        <w:ind w:firstLine="0" w:start="0"/>
        <w:jc w:val="start"/>
      </w:pPr>
      <w:r>
        <w:rPr>
          <w:rFonts w:ascii="Breul Grotesk Bold" w:hAnsi="Breul Grotesk Bold" w:cs="Breul Grotesk Bold" w:eastAsia="Breul Grotesk Bold"/>
          <w:b/>
          <w:bCs/>
          <w:color w:val="000000"/>
          <w:sz w:val="22"/>
          <w:szCs w:val="22"/>
        </w:rPr>
        <w:t xml:space="preserve">
</w:t>
      </w:r>
    </w:p>
    <w:tbl>
      <w:tblPr>
        <w:tblW w:w="9030" w:type="dxa"/>
        <w:tblBorders>
          <w:top w:val="none" w:color="dbdbdb" w:sz="0"/>
          <w:start w:color="dbdbdb" w:sz="0" w:val="none"/>
          <w:left w:val="single"/>
          <w:bottom w:val="none" w:color="dbdbdb" w:sz="0"/>
          <w:end w:color="dbdbdb" w:sz="0" w:val="none"/>
          <w:right w:val="single"/>
          <w:insideH w:val="none" w:color="dbdbdb" w:sz="0"/>
          <w:insideV w:val="none" w:color="dbdbdb" w:sz="0"/>
        </w:tblBorders>
      </w:tblPr>
      <w:tblGrid>
        <w:gridCol w:w="4515"/>
        <w:gridCol w:w="4515"/>
      </w:tblGrid>
      <w:tr>
        <w:tc>
          <w:tcPr>
            <w:tcW w:w="4515" w:type="dxa"/>
            <w:tcMar>
              <w:top w:w="0"/>
              <w:start w:w="0"/>
              <w:bottom w:w="0"/>
              <w:end w:w="0"/>
            </w:tcMar>
          </w:tcPr>
          <w:p>
            <w:pPr>
              <w:spacing w:after="120" w:before="120"/>
              <w:jc w:val="center"/>
            </w:pPr>
            <w:r>
              <w:drawing>
                <wp:inline>
                  <wp:extent cx="2010694" cy="2840297"/>
                  <wp:docPr id="7" name="Drawing 7" descr="ae37420d1e9ed13dab01925873128a4f.jpg"/>
                  <wp:cNvGraphicFramePr>
                    <a:graphicFrameLocks noChangeAspect="true"/>
                  </wp:cNvGraphicFramePr>
                  <a:graphic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ae37420d1e9ed13dab01925873128a4f.jpg"/>
                          <pic:cNvPicPr>
                            <a:picLocks noChangeAspect="true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 flipH="false" flipV="false">
                            <a:off x="0" y="0"/>
                            <a:ext cx="2010694" cy="2840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after="120" w:before="120" w:line="336" w:lineRule="auto"/>
              <w:ind w:firstLine="0" w:start="0"/>
              <w:jc w:val="start"/>
            </w:pPr>
            <w:r>
              <w:rPr>
                <w:rFonts w:ascii="Breul Grotesk Bold" w:hAnsi="Breul Grotesk Bold" w:cs="Breul Grotesk Bold" w:eastAsia="Breul Grotesk Bold"/>
                <w:b/>
                <w:bCs/>
                <w:color w:val="000000"/>
                <w:sz w:val="22"/>
                <w:szCs w:val="22"/>
              </w:rPr>
              <w:t xml:space="preserve">Öğrencilerimizi Teknolojiyle Buluşturma- WordArt uygulamasıyla kelime bulutu çalışması (Ritimle Öğreniyorum Projesi )
</w:t>
            </w:r>
          </w:p>
        </w:tc>
        <w:tc>
          <w:tcPr>
            <w:tcW w:w="4515" w:type="dxa"/>
            <w:tcMar>
              <w:top w:w="0"/>
              <w:start w:w="0"/>
              <w:bottom w:w="0"/>
              <w:end w:w="0"/>
            </w:tcMar>
          </w:tcPr>
          <w:p>
            <w:pPr>
              <w:spacing w:after="120" w:before="120"/>
              <w:jc w:val="center"/>
            </w:pPr>
            <w:r>
              <w:drawing>
                <wp:inline>
                  <wp:extent cx="1648424" cy="2843398"/>
                  <wp:docPr id="8" name="Drawing 8" descr="06aeaeb8793fd9abeefa68cce9a32c13.jpg"/>
                  <wp:cNvGraphicFramePr>
                    <a:graphicFrameLocks noChangeAspect="true"/>
                  </wp:cNvGraphicFramePr>
                  <a:graphic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06aeaeb8793fd9abeefa68cce9a32c13.jpg"/>
                          <pic:cNvPicPr>
                            <a:picLocks noChangeAspect="true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 flipH="false" flipV="false">
                            <a:off x="0" y="0"/>
                            <a:ext cx="1648424" cy="28433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after="120" w:before="120" w:line="336" w:lineRule="auto"/>
              <w:ind w:firstLine="0" w:start="0"/>
              <w:jc w:val="start"/>
            </w:pPr>
            <w:r>
              <w:rPr>
                <w:rFonts w:ascii="Breul Grotesk Bold" w:hAnsi="Breul Grotesk Bold" w:cs="Breul Grotesk Bold" w:eastAsia="Breul Grotesk Bold"/>
                <w:b/>
                <w:bCs/>
                <w:color w:val="000000"/>
                <w:sz w:val="22"/>
                <w:szCs w:val="22"/>
              </w:rPr>
              <w:t xml:space="preserve">Ritme Giriş-Öğrencilerimizin Vücut Ritim Çalışması (Ritimle Öğreniyorum Projesi )
</w:t>
            </w:r>
          </w:p>
        </w:tc>
      </w:tr>
    </w:tbl>
    <w:p>
      <w:pPr>
        <w:spacing w:after="120" w:before="120" w:line="336" w:lineRule="auto"/>
        <w:ind w:firstLine="0" w:start="0"/>
        <w:jc w:val="start"/>
      </w:pPr>
      <w:r>
        <w:rPr>
          <w:rFonts w:ascii="Canva Sans" w:hAnsi="Canva Sans" w:cs="Canva Sans" w:eastAsia="Canva Sans"/>
          <w:color w:val="000000"/>
          <w:sz w:val="24"/>
          <w:szCs w:val="24"/>
        </w:rPr>
        <w:t xml:space="preserve">
</w:t>
      </w:r>
    </w:p>
    <w:p>
      <w:pPr>
        <w:spacing w:after="120" w:before="120" w:line="336" w:lineRule="auto"/>
        <w:ind w:firstLine="0" w:start="0"/>
        <w:jc w:val="start"/>
      </w:pPr>
      <w:r>
        <w:rPr>
          <w:rFonts w:ascii="Kitchakan Semi-Bold" w:hAnsi="Kitchakan Semi-Bold" w:cs="Kitchakan Semi-Bold" w:eastAsia="Kitchakan Semi-Bold"/>
          <w:b/>
          <w:bCs/>
          <w:color w:val="000000"/>
          <w:sz w:val="80"/>
          <w:szCs w:val="80"/>
        </w:rPr>
        <w:t xml:space="preserve">
</w:t>
      </w:r>
    </w:p>
    <w:sectPr>
      <w:pgSz w:w="11910" w:h="16845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Arimo Bold Italics">
    <w:panose1 w:val="020B0704020202090204"/>
    <w:charset w:characterSet="1"/>
    <w:embedBoldItalic r:id="rId1"/>
  </w:font>
  <w:font w:name="Arimo Bold">
    <w:panose1 w:val="020B0704020202020204"/>
    <w:charset w:characterSet="1"/>
    <w:embedBold r:id="rId2"/>
  </w:font>
  <w:font w:name="Arimo Italics">
    <w:panose1 w:val="020B0604020202090204"/>
    <w:charset w:characterSet="1"/>
    <w:embedItalic r:id="rId3"/>
  </w:font>
  <w:font w:name="Arimo">
    <w:panose1 w:val="020B0604020202020204"/>
    <w:charset w:characterSet="1"/>
    <w:embedRegular r:id="rId4"/>
  </w:font>
  <w:font w:name="Cherry Bomb One">
    <w:panose1 w:val="02000000000000000000"/>
    <w:charset w:characterSet="1"/>
    <w:embedRegular r:id="rId5"/>
  </w:font>
  <w:font w:name="Canva Sans Bold">
    <w:panose1 w:val="020B0803030501040103"/>
    <w:charset w:characterSet="1"/>
  </w:font>
  <w:font w:name="Canva Sans">
    <w:panose1 w:val="020B0503030501040103"/>
    <w:charset w:characterSet="1"/>
  </w:font>
  <w:font w:name="Breul Grotesk Bold">
    <w:panose1 w:val="02000000000000000000"/>
    <w:charset w:characterSet="1"/>
  </w:font>
  <w:font w:name="Kitchakan Semi-Bold">
    <w:panose1 w:val="00000000000000000000"/>
    <w:charset w:characterSet="1"/>
  </w:font>
</w:fonts>
</file>

<file path=word/settings.xml><?xml version="1.0" encoding="utf-8"?>
<w:settings xmlns:w="http://schemas.openxmlformats.org/wordprocessingml/2006/main">
  <w:embedTrueTypeFonts/>
  <w:doNotShadeFormData/>
</w:settings>
</file>

<file path=word/_rels/document.xml.rels><?xml version="1.0" encoding="UTF-8" standalone="yes"?><Relationships xmlns="http://schemas.openxmlformats.org/package/2006/relationships"><Relationship Id="rId1" Target="settings.xml" Type="http://schemas.openxmlformats.org/officeDocument/2006/relationships/settings"/><Relationship Id="rId10" Target="media/image8.jpeg" Type="http://schemas.openxmlformats.org/officeDocument/2006/relationships/image"/><Relationship Id="rId11" Target="media/image9.jpeg" Type="http://schemas.openxmlformats.org/officeDocument/2006/relationships/image"/><Relationship Id="rId2" Target="fontTable.xml" Type="http://schemas.openxmlformats.org/officeDocument/2006/relationships/fontTable"/><Relationship Id="rId3" Target="media/image1.png" Type="http://schemas.openxmlformats.org/officeDocument/2006/relationships/image"/><Relationship Id="rId4" Target="media/image2.jpeg" Type="http://schemas.openxmlformats.org/officeDocument/2006/relationships/image"/><Relationship Id="rId5" Target="media/image3.jpeg" Type="http://schemas.openxmlformats.org/officeDocument/2006/relationships/image"/><Relationship Id="rId6" Target="media/image4.jpeg" Type="http://schemas.openxmlformats.org/officeDocument/2006/relationships/image"/><Relationship Id="rId7" Target="media/image5.jpeg" Type="http://schemas.openxmlformats.org/officeDocument/2006/relationships/image"/><Relationship Id="rId8" Target="media/image6.jpeg" Type="http://schemas.openxmlformats.org/officeDocument/2006/relationships/image"/><Relationship Id="rId9" Target="media/image7.jpeg" Type="http://schemas.openxmlformats.org/officeDocument/2006/relationships/image"/></Relationships>
</file>

<file path=word/_rels/fontTable.xml.rels><?xml version="1.0" encoding="UTF-8" standalone="yes"?><Relationships xmlns="http://schemas.openxmlformats.org/package/2006/relationships"><Relationship Id="rId1" Target="fonts/font1.odttf" Type="http://schemas.openxmlformats.org/officeDocument/2006/relationships/font"/><Relationship Id="rId2" Target="fonts/font2.odttf" Type="http://schemas.openxmlformats.org/officeDocument/2006/relationships/font"/><Relationship Id="rId3" Target="fonts/font3.odttf" Type="http://schemas.openxmlformats.org/officeDocument/2006/relationships/font"/><Relationship Id="rId4" Target="fonts/font4.odttf" Type="http://schemas.openxmlformats.org/officeDocument/2006/relationships/font"/><Relationship Id="rId5" Target="fonts/font5.odttf" Type="http://schemas.openxmlformats.org/officeDocument/2006/relationships/font"/></Relationships>
</file>

<file path=docProps/app.xml><?xml version="1.0" encoding="utf-8"?>
<Properties xmlns="http://schemas.openxmlformats.org/officeDocument/2006/extended-properties">
  <Application>Apache POI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dcterms:created xsi:type="dcterms:W3CDTF">2025-06-11T13:33:28Z</dcterms:created>
  <dc:creator>Apache POI</dc:creator>
</cp:coreProperties>
</file>